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rect id="_x0000_s1026" style="position:absolute;margin-left:157.15pt;margin-top:-22pt;width:135.45pt;height:43.2pt;z-index:251658240">
            <v:textbox>
              <w:txbxContent>
                <w:p w:rsidR="0048079E" w:rsidRPr="0048079E" w:rsidRDefault="0048079E" w:rsidP="0048079E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48079E">
                    <w:rPr>
                      <w:sz w:val="32"/>
                      <w:szCs w:val="32"/>
                    </w:rPr>
                    <w:t>Учредитель</w:t>
                  </w:r>
                </w:p>
              </w:txbxContent>
            </v:textbox>
          </v:rect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25.85pt;margin-top:.85pt;width:0;height:24.2pt;z-index:251663360" o:connectortype="straight"/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rect id="_x0000_s1027" style="position:absolute;margin-left:161.05pt;margin-top:4.7pt;width:131.55pt;height:49.75pt;z-index:251659264">
            <v:textbox>
              <w:txbxContent>
                <w:p w:rsidR="0048079E" w:rsidRPr="0048079E" w:rsidRDefault="0048079E" w:rsidP="0048079E">
                  <w:pPr>
                    <w:jc w:val="center"/>
                    <w:rPr>
                      <w:sz w:val="32"/>
                      <w:szCs w:val="32"/>
                    </w:rPr>
                  </w:pPr>
                  <w:r w:rsidRPr="0048079E">
                    <w:rPr>
                      <w:sz w:val="32"/>
                      <w:szCs w:val="32"/>
                    </w:rPr>
                    <w:t>Директор</w:t>
                  </w:r>
                </w:p>
              </w:txbxContent>
            </v:textbox>
          </v:rect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shape id="_x0000_s1035" type="#_x0000_t32" style="position:absolute;margin-left:356.1pt;margin-top:19.05pt;width:0;height:46.45pt;z-index:251667456" o:connectortype="straight"/>
        </w:pict>
      </w:r>
      <w:r>
        <w:rPr>
          <w:rFonts w:ascii="Arial" w:hAnsi="Arial" w:cs="Arial"/>
          <w:b/>
          <w:bCs/>
          <w:noProof/>
          <w:color w:val="000000"/>
        </w:rPr>
        <w:pict>
          <v:shape id="_x0000_s1034" type="#_x0000_t32" style="position:absolute;margin-left:292.6pt;margin-top:19.05pt;width:63.5pt;height:0;z-index:251666432" o:connectortype="straight"/>
        </w:pict>
      </w:r>
      <w:r>
        <w:rPr>
          <w:rFonts w:ascii="Arial" w:hAnsi="Arial" w:cs="Arial"/>
          <w:b/>
          <w:bCs/>
          <w:noProof/>
          <w:color w:val="000000"/>
        </w:rPr>
        <w:pict>
          <v:shape id="_x0000_s1033" type="#_x0000_t32" style="position:absolute;margin-left:74.65pt;margin-top:19.05pt;width:86.4pt;height:0;z-index:251665408" o:connectortype="straight"/>
        </w:pict>
      </w:r>
      <w:r>
        <w:rPr>
          <w:rFonts w:ascii="Arial" w:hAnsi="Arial" w:cs="Arial"/>
          <w:b/>
          <w:bCs/>
          <w:noProof/>
          <w:color w:val="000000"/>
        </w:rPr>
        <w:pict>
          <v:shape id="_x0000_s1032" type="#_x0000_t32" style="position:absolute;margin-left:74.65pt;margin-top:19.05pt;width:0;height:46.45pt;flip:y;z-index:251664384" o:connectortype="straight"/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rect id="_x0000_s1029" style="position:absolute;margin-left:283.45pt;margin-top:4.45pt;width:149.9pt;height:58.95pt;z-index:251661312">
            <v:textbox>
              <w:txbxContent>
                <w:p w:rsidR="001118E8" w:rsidRDefault="001118E8" w:rsidP="001118E8">
                  <w:pPr>
                    <w:jc w:val="center"/>
                  </w:pPr>
                  <w:r>
                    <w:t>Руководитель Новосибирского отдела обучения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color w:val="000000"/>
        </w:rPr>
        <w:pict>
          <v:rect id="_x0000_s1028" style="position:absolute;margin-left:-5.85pt;margin-top:4.45pt;width:134.85pt;height:58.95pt;z-index:251660288">
            <v:textbox>
              <w:txbxContent>
                <w:p w:rsidR="001118E8" w:rsidRDefault="001118E8" w:rsidP="001118E8">
                  <w:pPr>
                    <w:jc w:val="center"/>
                  </w:pPr>
                  <w:r>
                    <w:t>Руководитель регионального отдела обучения</w:t>
                  </w:r>
                </w:p>
              </w:txbxContent>
            </v:textbox>
          </v:rect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shape id="_x0000_s1038" type="#_x0000_t32" style="position:absolute;margin-left:356.1pt;margin-top:2.35pt;width:0;height:53.65pt;z-index:251670528" o:connectortype="straight"/>
        </w:pict>
      </w:r>
      <w:r>
        <w:rPr>
          <w:rFonts w:ascii="Arial" w:hAnsi="Arial" w:cs="Arial"/>
          <w:b/>
          <w:bCs/>
          <w:noProof/>
          <w:color w:val="000000"/>
        </w:rPr>
        <w:pict>
          <v:shape id="_x0000_s1036" type="#_x0000_t32" style="position:absolute;margin-left:74.65pt;margin-top:2.35pt;width:0;height:61.5pt;z-index:251668480" o:connectortype="straight"/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shape id="_x0000_s1039" type="#_x0000_t32" style="position:absolute;margin-left:298.5pt;margin-top:15.3pt;width:57.6pt;height:0;flip:x;z-index:251671552" o:connectortype="straight"/>
        </w:pict>
      </w:r>
      <w:r>
        <w:rPr>
          <w:rFonts w:ascii="Arial" w:hAnsi="Arial" w:cs="Arial"/>
          <w:b/>
          <w:bCs/>
          <w:noProof/>
          <w:color w:val="000000"/>
        </w:rPr>
        <w:pict>
          <v:rect id="_x0000_s1030" style="position:absolute;margin-left:136.2pt;margin-top:.25pt;width:162.3pt;height:46.45pt;z-index:251662336">
            <v:textbox>
              <w:txbxContent>
                <w:p w:rsidR="001118E8" w:rsidRPr="001118E8" w:rsidRDefault="001118E8" w:rsidP="001118E8">
                  <w:pPr>
                    <w:jc w:val="center"/>
                    <w:rPr>
                      <w:sz w:val="32"/>
                      <w:szCs w:val="32"/>
                    </w:rPr>
                  </w:pPr>
                  <w:r w:rsidRPr="001118E8">
                    <w:rPr>
                      <w:sz w:val="32"/>
                      <w:szCs w:val="32"/>
                    </w:rPr>
                    <w:t>Педагогический состав</w:t>
                  </w:r>
                </w:p>
              </w:txbxContent>
            </v:textbox>
          </v:rect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pict>
          <v:shape id="_x0000_s1037" type="#_x0000_t32" style="position:absolute;margin-left:74.65pt;margin-top:2.8pt;width:61.55pt;height:0;z-index:251669504" o:connectortype="straight"/>
        </w:pic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Style w:val="a4"/>
          <w:rFonts w:ascii="Arial" w:hAnsi="Arial" w:cs="Arial"/>
          <w:color w:val="000000"/>
        </w:rPr>
      </w:pP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Органы управления образовательной организации</w: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Высшим органом управления ЧОУ ДПО «Бьюти Форум» является его Учредитель (он же директор).</w: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Директор осуществляет руководство образовательной организацией в соответствии с её Уставом, действующим законодательством и иными нормативными и локальными правовыми актами. Планирует, координирует и контролирует работу структурных подразделений, научно-педагогических и других работников образовательной организации. Обеспечивает системную образовательную и административно-хозяйственную работу образовательной организации, объективность оценки качества образования обучающихся в образовательной организации и эффективное </w:t>
      </w:r>
      <w:proofErr w:type="gramStart"/>
      <w:r>
        <w:rPr>
          <w:rFonts w:ascii="Arial" w:hAnsi="Arial" w:cs="Arial"/>
          <w:color w:val="000000"/>
        </w:rPr>
        <w:t>взаимодействие</w:t>
      </w:r>
      <w:proofErr w:type="gramEnd"/>
      <w:r>
        <w:rPr>
          <w:rFonts w:ascii="Arial" w:hAnsi="Arial" w:cs="Arial"/>
          <w:color w:val="000000"/>
        </w:rPr>
        <w:t xml:space="preserve"> и сотрудничество с органами государственной власти, местного самоуправления, организациями, общественностью.</w:t>
      </w:r>
    </w:p>
    <w:p w:rsidR="0048079E" w:rsidRDefault="0048079E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обеспечения эффективного управления деятельностью образовательной организации функционируют коллегиальные органы управления: Общее собрание работников Учреждения и Педагогический совет Учреждения.</w:t>
      </w: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Директор Лазарева Людмила Борисовна </w:t>
      </w: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hyperlink r:id="rId5" w:history="1">
        <w:r w:rsidRPr="003B74E2">
          <w:rPr>
            <w:rStyle w:val="a5"/>
            <w:rFonts w:ascii="Arial" w:hAnsi="Arial" w:cs="Arial"/>
            <w:lang w:val="en-US"/>
          </w:rPr>
          <w:t>Lazareva_bf@mail.ru</w:t>
        </w:r>
      </w:hyperlink>
    </w:p>
    <w:p w:rsidR="001118E8" w:rsidRP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(383) 238 34 88</w:t>
      </w: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  <w:lang w:val="en-US"/>
        </w:rPr>
      </w:pPr>
    </w:p>
    <w:p w:rsidR="001118E8" w:rsidRP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 регионального отдела обучения Годлевская Ирина Анатольевна</w:t>
      </w: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  <w:lang w:val="en-US"/>
        </w:rPr>
      </w:pPr>
      <w:hyperlink r:id="rId6" w:history="1">
        <w:r w:rsidRPr="003B74E2">
          <w:rPr>
            <w:rStyle w:val="a5"/>
            <w:rFonts w:ascii="Arial" w:hAnsi="Arial" w:cs="Arial"/>
            <w:lang w:val="en-US"/>
          </w:rPr>
          <w:t>Study2@bf-online.ru</w:t>
        </w:r>
      </w:hyperlink>
    </w:p>
    <w:p w:rsidR="001118E8" w:rsidRPr="001118E8" w:rsidRDefault="001118E8" w:rsidP="001118E8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(383) 238 37 88</w:t>
      </w: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  <w:lang w:val="en-US"/>
        </w:rPr>
      </w:pPr>
    </w:p>
    <w:p w:rsid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 Новосибирского отдела обучения Осипова Светлана Николаевна</w:t>
      </w:r>
    </w:p>
    <w:p w:rsidR="001118E8" w:rsidRDefault="001118E8" w:rsidP="001118E8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hyperlink r:id="rId7" w:history="1">
        <w:r w:rsidRPr="003B74E2">
          <w:rPr>
            <w:rStyle w:val="a5"/>
            <w:rFonts w:ascii="Arial" w:hAnsi="Arial" w:cs="Arial"/>
            <w:lang w:val="en-US"/>
          </w:rPr>
          <w:t>Study2@bf-online.ru</w:t>
        </w:r>
      </w:hyperlink>
    </w:p>
    <w:p w:rsidR="0074056E" w:rsidRPr="001118E8" w:rsidRDefault="0074056E" w:rsidP="0074056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(383) 238 38 88</w:t>
      </w:r>
    </w:p>
    <w:p w:rsidR="0074056E" w:rsidRPr="0074056E" w:rsidRDefault="0074056E" w:rsidP="001118E8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</w:p>
    <w:p w:rsidR="00895FF2" w:rsidRPr="00895FF2" w:rsidRDefault="00895FF2" w:rsidP="001118E8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</w:p>
    <w:p w:rsidR="001118E8" w:rsidRPr="001118E8" w:rsidRDefault="001118E8" w:rsidP="0048079E">
      <w:pPr>
        <w:pStyle w:val="a3"/>
        <w:shd w:val="clear" w:color="auto" w:fill="FFFFFF"/>
        <w:spacing w:before="0" w:beforeAutospacing="0" w:after="131" w:afterAutospacing="0"/>
        <w:rPr>
          <w:rFonts w:ascii="Arial" w:hAnsi="Arial" w:cs="Arial"/>
          <w:color w:val="000000"/>
        </w:rPr>
      </w:pPr>
    </w:p>
    <w:p w:rsidR="006C6E8A" w:rsidRDefault="006C6E8A"/>
    <w:sectPr w:rsidR="006C6E8A" w:rsidSect="006C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8079E"/>
    <w:rsid w:val="001118E8"/>
    <w:rsid w:val="0048079E"/>
    <w:rsid w:val="006C6E8A"/>
    <w:rsid w:val="0074056E"/>
    <w:rsid w:val="008134F0"/>
    <w:rsid w:val="0089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79E"/>
    <w:rPr>
      <w:b/>
      <w:bCs/>
    </w:rPr>
  </w:style>
  <w:style w:type="character" w:styleId="a5">
    <w:name w:val="Hyperlink"/>
    <w:basedOn w:val="a0"/>
    <w:uiPriority w:val="99"/>
    <w:unhideWhenUsed/>
    <w:rsid w:val="001118E8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111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y2@bf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udy2@bf-online.ru" TargetMode="External"/><Relationship Id="rId5" Type="http://schemas.openxmlformats.org/officeDocument/2006/relationships/hyperlink" Target="mailto:Lazareva_bf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5252-A697-4494-83FC-C5410170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2020-08-20T09:32:00Z</dcterms:created>
  <dcterms:modified xsi:type="dcterms:W3CDTF">2020-08-20T10:07:00Z</dcterms:modified>
</cp:coreProperties>
</file>